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2917"/>
      </w:tblGrid>
      <w:tr w:rsidR="00EE0ADA" w:rsidTr="00902A2F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EE0ADA" w:rsidRDefault="00EE0ADA" w:rsidP="00EE0ADA">
            <w:pPr>
              <w:rPr>
                <w:color w:val="000000"/>
                <w:sz w:val="24"/>
                <w:szCs w:val="24"/>
              </w:rPr>
            </w:pPr>
            <w:r>
              <w:t xml:space="preserve">flunarizine </w:t>
            </w:r>
          </w:p>
        </w:tc>
        <w:tc>
          <w:tcPr>
            <w:tcW w:w="0" w:type="auto"/>
            <w:vAlign w:val="center"/>
            <w:hideMark/>
          </w:tcPr>
          <w:p w:rsidR="00EE0ADA" w:rsidRDefault="00EE0ADA" w:rsidP="00902A2F">
            <w:pPr>
              <w:rPr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990000"/>
              </w:rPr>
              <w:t>EFFETS INDÉSIRABLES</w:t>
            </w:r>
            <w:r>
              <w:t xml:space="preserve"> </w:t>
            </w:r>
          </w:p>
        </w:tc>
      </w:tr>
    </w:tbl>
    <w:p w:rsidR="00EE0ADA" w:rsidRDefault="00EE0ADA" w:rsidP="00EE0ADA">
      <w:pPr>
        <w:spacing w:after="240"/>
      </w:pPr>
      <w:r>
        <w:t xml:space="preserve">La sécurité d'emploi de </w:t>
      </w:r>
      <w:proofErr w:type="spellStart"/>
      <w:r>
        <w:t>Flunarizine</w:t>
      </w:r>
      <w:proofErr w:type="spellEnd"/>
      <w:r>
        <w:t xml:space="preserve"> a été évaluée chez 247 patients traités par la </w:t>
      </w:r>
      <w:proofErr w:type="spellStart"/>
      <w:r>
        <w:t>flunarizine</w:t>
      </w:r>
      <w:proofErr w:type="spellEnd"/>
      <w:r>
        <w:t xml:space="preserve"> qui ont participé à deux essais contrôlés versus placebo, l'un dans le traitement de la migraine, l'autre dans le traitement des vertiges, ainsi que chez 476 patients traités par la </w:t>
      </w:r>
      <w:proofErr w:type="spellStart"/>
      <w:r>
        <w:t>flunarizine</w:t>
      </w:r>
      <w:proofErr w:type="spellEnd"/>
      <w:r>
        <w:t xml:space="preserve"> participant à deux essais contrôlés versus un comparateur actif dans le traitement des vertiges et/ou de la migraine (l'indication dans le traitement des vertiges a été retirée, la balance bénéfice/risque étant défavorable). Sur la base des données de sécurité </w:t>
      </w:r>
      <w:proofErr w:type="spellStart"/>
      <w:r>
        <w:t>poolées</w:t>
      </w:r>
      <w:proofErr w:type="spellEnd"/>
      <w:r>
        <w:t xml:space="preserve"> issues de ces essais cliniques, les effets indésirables le plus fréquemment rapportés (incidence &gt;= 4 %) ont été : prise de poids (11 %), somnolence (9 %), dépression (5 %), augmentation de l'appétit (4 %) et rhinite (4 %).</w:t>
      </w:r>
      <w:r>
        <w:br/>
        <w:t xml:space="preserve">Les effets indésirables rapportés avec l'utilisation de </w:t>
      </w:r>
      <w:proofErr w:type="spellStart"/>
      <w:r>
        <w:t>Flunarizine</w:t>
      </w:r>
      <w:proofErr w:type="spellEnd"/>
      <w:r>
        <w:t xml:space="preserve"> au cours des essais cliniques (incluant les effets mentionnés ci-dessus) et après commercialisation sont regroupés dans le tableau ci-après. Les fréquences sont présentées suivant la convention suivante : très fréquent : &gt;= 1/10 ; fréquent : &gt;= 1/100 à &lt; 1/10 ; peu fréquent : &gt;= 1/1000 à &lt; 1/100 ; rare : &gt;= 1/10 000 à &lt; 1/1000) ; très rare : &lt; 1/10 000 ; inconnu : ne pouvant être estimé à partir des données disponibles.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56"/>
        <w:gridCol w:w="923"/>
        <w:gridCol w:w="1558"/>
        <w:gridCol w:w="1883"/>
        <w:gridCol w:w="2011"/>
      </w:tblGrid>
      <w:tr w:rsidR="00EE0ADA" w:rsidTr="00902A2F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Système organe/classe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Effets indésirables </w:t>
            </w:r>
          </w:p>
        </w:tc>
      </w:tr>
      <w:tr w:rsidR="00EE0ADA" w:rsidTr="00902A2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Fréquence d'apparition </w:t>
            </w:r>
          </w:p>
        </w:tc>
      </w:tr>
      <w:tr w:rsidR="00EE0ADA" w:rsidTr="00902A2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Inconnu </w:t>
            </w:r>
          </w:p>
        </w:tc>
      </w:tr>
      <w:tr w:rsidR="00EE0ADA" w:rsidTr="00902A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rPr>
                <w:color w:val="000000"/>
                <w:sz w:val="24"/>
                <w:szCs w:val="24"/>
              </w:rPr>
            </w:pPr>
            <w:r>
              <w:t xml:space="preserve">Infections et infestations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Rhinite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</w:tr>
      <w:tr w:rsidR="00EE0ADA" w:rsidTr="00902A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rPr>
                <w:color w:val="000000"/>
                <w:sz w:val="24"/>
                <w:szCs w:val="24"/>
              </w:rPr>
            </w:pPr>
            <w:r>
              <w:t xml:space="preserve">Troubles du métabolisme et de la nutrition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Augmentation de l'appétit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</w:tr>
      <w:tr w:rsidR="00EE0ADA" w:rsidTr="00902A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rPr>
                <w:color w:val="000000"/>
                <w:sz w:val="24"/>
                <w:szCs w:val="24"/>
              </w:rPr>
            </w:pPr>
            <w:r>
              <w:t xml:space="preserve">Affections psychiatriques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>Syndrome dépressif</w:t>
            </w:r>
            <w:r>
              <w:rPr>
                <w:vertAlign w:val="superscript"/>
              </w:rPr>
              <w:t>*</w:t>
            </w:r>
            <w:r>
              <w:t xml:space="preserve">, troubles du sommeil, apathie, anxiété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</w:tr>
      <w:tr w:rsidR="00EE0ADA" w:rsidTr="00902A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rPr>
                <w:color w:val="000000"/>
                <w:sz w:val="24"/>
                <w:szCs w:val="24"/>
              </w:rPr>
            </w:pPr>
            <w:r>
              <w:t xml:space="preserve">Affections du système nerveux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Somnolence dont léthargie et insomnie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Coordination anormale, désorientation, agitation, ralentissement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t>Akathisie</w:t>
            </w:r>
            <w:proofErr w:type="spellEnd"/>
            <w:r>
              <w:t>, bradykinésie, syndrome extrapyramidal</w:t>
            </w:r>
            <w:r>
              <w:rPr>
                <w:vertAlign w:val="superscript"/>
              </w:rPr>
              <w:t>*</w:t>
            </w:r>
            <w:r>
              <w:t xml:space="preserve">, dyskinésies dont torticolis </w:t>
            </w:r>
          </w:p>
        </w:tc>
      </w:tr>
      <w:tr w:rsidR="00EE0ADA" w:rsidTr="00902A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rPr>
                <w:color w:val="000000"/>
                <w:sz w:val="24"/>
                <w:szCs w:val="24"/>
              </w:rPr>
            </w:pPr>
            <w:r>
              <w:t xml:space="preserve">Affections gastro-intestinales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Constipation, gêne gastrique, nausées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</w:tr>
      <w:tr w:rsidR="00EE0ADA" w:rsidTr="00902A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rPr>
                <w:color w:val="000000"/>
                <w:sz w:val="24"/>
                <w:szCs w:val="24"/>
              </w:rPr>
            </w:pPr>
            <w:r>
              <w:lastRenderedPageBreak/>
              <w:t xml:space="preserve">Affections de la peau et du tissu sous-cutané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t>Hyperhidrose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Éruption cutanée </w:t>
            </w:r>
          </w:p>
        </w:tc>
      </w:tr>
      <w:tr w:rsidR="00EE0ADA" w:rsidTr="00902A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rPr>
                <w:color w:val="000000"/>
                <w:sz w:val="24"/>
                <w:szCs w:val="24"/>
              </w:rPr>
            </w:pPr>
            <w:r>
              <w:t xml:space="preserve">Affections </w:t>
            </w:r>
            <w:proofErr w:type="spellStart"/>
            <w:r>
              <w:t>musculosquelettiques</w:t>
            </w:r>
            <w:proofErr w:type="spellEnd"/>
            <w:r>
              <w:t xml:space="preserve"> et systémiques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Myalgie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Contractions musculaires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</w:tr>
      <w:tr w:rsidR="00EE0ADA" w:rsidTr="00902A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rPr>
                <w:color w:val="000000"/>
                <w:sz w:val="24"/>
                <w:szCs w:val="24"/>
              </w:rPr>
            </w:pPr>
            <w:r>
              <w:t xml:space="preserve">Affections des organes de reproduction et des seins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Douleur mammaire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Ménorragie, menstruations irrégulières, </w:t>
            </w:r>
            <w:proofErr w:type="spellStart"/>
            <w:r>
              <w:t>oligoménorrhée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Galactorrhée </w:t>
            </w:r>
          </w:p>
        </w:tc>
      </w:tr>
      <w:tr w:rsidR="00EE0ADA" w:rsidTr="00902A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rPr>
                <w:color w:val="000000"/>
                <w:sz w:val="24"/>
                <w:szCs w:val="24"/>
              </w:rPr>
            </w:pPr>
            <w:r>
              <w:t xml:space="preserve">Manifestations générales et anomalies au site d'administration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Asthénie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t>OEdème</w:t>
            </w:r>
            <w:proofErr w:type="spellEnd"/>
            <w:r>
              <w:t xml:space="preserve"> périphérique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</w:tr>
      <w:tr w:rsidR="00EE0ADA" w:rsidTr="00902A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rPr>
                <w:color w:val="000000"/>
                <w:sz w:val="24"/>
                <w:szCs w:val="24"/>
              </w:rPr>
            </w:pPr>
            <w:r>
              <w:t xml:space="preserve">Investigations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Prise de poids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ADA" w:rsidRDefault="00EE0ADA" w:rsidP="00902A2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      </w:t>
            </w:r>
          </w:p>
        </w:tc>
      </w:tr>
    </w:tbl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E0ADA"/>
    <w:rsid w:val="00017B31"/>
    <w:rsid w:val="0006330F"/>
    <w:rsid w:val="0009769E"/>
    <w:rsid w:val="000C4178"/>
    <w:rsid w:val="00120A2B"/>
    <w:rsid w:val="00132903"/>
    <w:rsid w:val="001931B1"/>
    <w:rsid w:val="001A53D5"/>
    <w:rsid w:val="001B3E26"/>
    <w:rsid w:val="00282113"/>
    <w:rsid w:val="002D0F57"/>
    <w:rsid w:val="003164DC"/>
    <w:rsid w:val="0034030B"/>
    <w:rsid w:val="00370323"/>
    <w:rsid w:val="004276C2"/>
    <w:rsid w:val="004771A7"/>
    <w:rsid w:val="00521B28"/>
    <w:rsid w:val="005630AF"/>
    <w:rsid w:val="00587FAE"/>
    <w:rsid w:val="005E38B5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41542"/>
    <w:rsid w:val="008D2D19"/>
    <w:rsid w:val="008F30B2"/>
    <w:rsid w:val="00911C5C"/>
    <w:rsid w:val="00915F11"/>
    <w:rsid w:val="00945368"/>
    <w:rsid w:val="009D77C6"/>
    <w:rsid w:val="00A85F40"/>
    <w:rsid w:val="00A93A8E"/>
    <w:rsid w:val="00AB3D3B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20E84"/>
    <w:rsid w:val="00D914B1"/>
    <w:rsid w:val="00DB398C"/>
    <w:rsid w:val="00DE34F8"/>
    <w:rsid w:val="00DF229A"/>
    <w:rsid w:val="00E651C1"/>
    <w:rsid w:val="00EB4024"/>
    <w:rsid w:val="00EE0ADA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2013-11-13T11:17:00Z</dcterms:created>
  <dcterms:modified xsi:type="dcterms:W3CDTF">2013-11-13T11:18:00Z</dcterms:modified>
</cp:coreProperties>
</file>